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Music Overview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7250" cy="8382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4797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Cathcart Street Primary School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5"/>
        <w:gridCol w:w="4580"/>
        <w:gridCol w:w="4580"/>
        <w:gridCol w:w="4580"/>
        <w:tblGridChange w:id="0">
          <w:tblGrid>
            <w:gridCol w:w="1635"/>
            <w:gridCol w:w="4580"/>
            <w:gridCol w:w="4580"/>
            <w:gridCol w:w="4580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Autumn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Spring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Summer</w:t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08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Music – Year 3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3:  NC Objectives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3:  NC Objectives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3:  NC Objectives</w:t>
            </w:r>
          </w:p>
        </w:tc>
      </w:tr>
      <w:tr>
        <w:trPr>
          <w:cantSplit w:val="1"/>
          <w:trHeight w:val="2085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should be taught to play and perform in solo and ensemble contexts, using their voices and playing musical instruments with increasing accuracy. Improvise and compose music for a range of purposes using the inter-related dimensions of music. Listen with attention to detail and recall sounds. Appreciate and understand a range of high quality live and recorded music drawn from different traditions and from great composers and musicians. To begin to develop an understanding of the history of music.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should be taught to play and perform in solo and ensemble contexts, using their voices and playing musical instruments with increasing accuracy. Improvise and compose music for a range of purposes using the inter-related dimensions of music. Listen with attention to detail and recall sounds. Appreciate and understand a range of high quality live and recorded music drawn from different traditions and from great composers and musicians. To begin to develop an understanding of the history of music.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should be taught to play and perform in solo and ensemble contexts, using their voices and playing musical instruments with increasing accuracy. Improvise and compose music for a range of purposes using the inter-related dimensions of music. Listen with attention to detail and recall sounds. Appreciate and understand a range of high-quality live and recorded music drawn from different traditions and from great composers and musicians. To begin to develop an understanding of the history of music.</w:t>
            </w:r>
          </w:p>
        </w:tc>
      </w:tr>
      <w:tr>
        <w:trPr>
          <w:cantSplit w:val="1"/>
          <w:trHeight w:val="671.796875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1">
            <w:pPr>
              <w:ind w:left="253" w:hanging="253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3 Key Learning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3 Key Learning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bookmarkStart w:colFirst="0" w:colLast="0" w:name="_heading=h.q70zlhyw0uaw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Year 3 Key Learning</w:t>
            </w:r>
          </w:p>
        </w:tc>
      </w:tr>
      <w:tr>
        <w:trPr>
          <w:cantSplit w:val="1"/>
          <w:trHeight w:val="2762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 Your Spirit Fly-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Glockenspiel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Glockenspiel Stage 1-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Glockenspiel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and Appraise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confidently identify and move to the pulse.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sing in unison and in simple two-parts.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 &amp; Perform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play any one, or all of four, differentiated parts on a tuned instrument – a one-note, simple or medium part or the melody of the song) from memory or using notation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Improvisation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use instruments to listen to and play your own answer using two notes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Composition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help create at least one simple melody using one, three or five different notes.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Three Little Birds-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Recorder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The Dragon Song 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Glockenspiel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Listen and Appraise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think about what the words of a song mean. 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Sing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follow a leader when singing. 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Play &amp; Perform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rehearse and perform their part within the context of the Unit song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Improvisation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take it in turns to improvise using three different notes. 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Composition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plan and create a section of music that can be performed within the context of the unit song.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Bringing Us Together-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Glockenspiel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Reflect, Rewind and Replay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Listen and Appraise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carefully and respectfully to other people’s thoughts about the music.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Sing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sing with awareness of being in tune.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Play &amp; Perform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rehearse and perform their part within the context of the Unit song.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Improvisation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and copy back using instruments, two different notes.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Composition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to and reflect upon the developing composition and make musical decisions about pulse, rhythm, pitch, dynamics and tempo.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3F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Vocabulary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Structure, introduction, verse, chorus, improvise, compose, pulse, rhythm, pitch, tempo, dynamics, bass, drums, guitar, keyboard, synthesizer, hook, melody, texture, structur</w:t>
            </w:r>
            <w:r w:rsidDel="00000000" w:rsidR="00000000" w:rsidRPr="00000000">
              <w:rPr>
                <w:rtl w:val="0"/>
              </w:rPr>
              <w:t xml:space="preserve">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Introduction, verse, chorus, bass, drums, electric guitar, keyboard, organ, backing vocals, pulse, rhythm, pitch, tempo, dynamics, texture structure, compose, improvise, hook, riff, melody, reggae.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Introduction, verse, chorus, bass, drums, electric guitar, keyboard, organ, backing vocals, pulse, rhythm, pitch, tempo, dynamics, texture structure, compose, improvise, hook, riff, drums.</w:t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  <w:b w:val="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E6C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E6C39"/>
    <w:pPr>
      <w:ind w:left="720"/>
      <w:contextualSpacing w:val="1"/>
    </w:pPr>
  </w:style>
  <w:style w:type="paragraph" w:styleId="NoSpacing">
    <w:name w:val="No Spacing"/>
    <w:uiPriority w:val="1"/>
    <w:qFormat w:val="1"/>
    <w:rsid w:val="003B4F50"/>
    <w:pPr>
      <w:spacing w:after="0" w:line="240" w:lineRule="auto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roTdx2E154V6kWwO5NcZ7+haA==">CgMxLjAyDmgucTcwemxoeXcwdWF3OAByITFnNm5CY0VlUGxRVmVxZGZDczB2bXIwLU5hUVBocHpibA==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2023-07-22T16:46:00Z</dcterms:created>
  <dc:creator>L Sheridan</dc:creator>
</cp:coreProperties>
</file>