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Music Overview</w:t>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0</wp:posOffset>
            </wp:positionV>
            <wp:extent cx="847725" cy="838200"/>
            <wp:effectExtent b="0" l="0" r="0" t="0"/>
            <wp:wrapNone/>
            <wp:docPr id="3" name="image1.png"/>
            <a:graphic>
              <a:graphicData uri="http://schemas.openxmlformats.org/drawingml/2006/picture">
                <pic:pic>
                  <pic:nvPicPr>
                    <pic:cNvPr id="0" name="image1.png"/>
                    <pic:cNvPicPr preferRelativeResize="0"/>
                  </pic:nvPicPr>
                  <pic:blipFill>
                    <a:blip r:embed="rId7"/>
                    <a:srcRect b="0" l="0" r="48554" t="0"/>
                    <a:stretch>
                      <a:fillRect/>
                    </a:stretch>
                  </pic:blipFill>
                  <pic:spPr>
                    <a:xfrm>
                      <a:off x="0" y="0"/>
                      <a:ext cx="847725" cy="838200"/>
                    </a:xfrm>
                    <a:prstGeom prst="rect"/>
                    <a:ln/>
                  </pic:spPr>
                </pic:pic>
              </a:graphicData>
            </a:graphic>
          </wp:anchor>
        </w:drawing>
      </w:r>
    </w:p>
    <w:p w:rsidR="00000000" w:rsidDel="00000000" w:rsidP="00000000" w:rsidRDefault="00000000" w:rsidRPr="00000000" w14:paraId="00000002">
      <w:pPr>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Cathcart Street Primary School 202</w:t>
      </w:r>
      <w:r w:rsidDel="00000000" w:rsidR="00000000" w:rsidRPr="00000000">
        <w:rPr>
          <w:b w:val="1"/>
          <w:sz w:val="28"/>
          <w:szCs w:val="28"/>
          <w:rtl w:val="0"/>
        </w:rPr>
        <w:t xml:space="preserve">5-2026</w:t>
      </w:r>
      <w:r w:rsidDel="00000000" w:rsidR="00000000" w:rsidRPr="00000000">
        <w:rPr>
          <w:rtl w:val="0"/>
        </w:rPr>
      </w:r>
    </w:p>
    <w:p w:rsidR="00000000" w:rsidDel="00000000" w:rsidP="00000000" w:rsidRDefault="00000000" w:rsidRPr="00000000" w14:paraId="00000003">
      <w:pPr>
        <w:jc w:val="center"/>
        <w:rPr>
          <w:rFonts w:ascii="Calibri" w:cs="Calibri" w:eastAsia="Calibri" w:hAnsi="Calibri"/>
          <w:b w:val="1"/>
          <w:sz w:val="28"/>
          <w:szCs w:val="28"/>
        </w:rPr>
      </w:pPr>
      <w:r w:rsidDel="00000000" w:rsidR="00000000" w:rsidRPr="00000000">
        <w:rPr>
          <w:rtl w:val="0"/>
        </w:rPr>
      </w:r>
    </w:p>
    <w:tbl>
      <w:tblPr>
        <w:tblStyle w:val="Table1"/>
        <w:tblW w:w="153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35"/>
        <w:gridCol w:w="4580"/>
        <w:gridCol w:w="4580"/>
        <w:gridCol w:w="4580"/>
        <w:tblGridChange w:id="0">
          <w:tblGrid>
            <w:gridCol w:w="1635"/>
            <w:gridCol w:w="4580"/>
            <w:gridCol w:w="4580"/>
            <w:gridCol w:w="4580"/>
          </w:tblGrid>
        </w:tblGridChange>
      </w:tblGrid>
      <w:tr>
        <w:trPr>
          <w:cantSplit w:val="0"/>
          <w:trHeight w:val="305" w:hRule="atLeast"/>
          <w:tblHeader w:val="0"/>
        </w:trPr>
        <w:tc>
          <w:tcPr>
            <w:shd w:fill="b4c6e7" w:val="clear"/>
          </w:tcPr>
          <w:p w:rsidR="00000000" w:rsidDel="00000000" w:rsidP="00000000" w:rsidRDefault="00000000" w:rsidRPr="00000000" w14:paraId="00000004">
            <w:pPr>
              <w:jc w:val="center"/>
              <w:rPr>
                <w:rFonts w:ascii="Calibri" w:cs="Calibri" w:eastAsia="Calibri" w:hAnsi="Calibri"/>
                <w:sz w:val="28"/>
                <w:szCs w:val="28"/>
              </w:rPr>
            </w:pPr>
            <w:r w:rsidDel="00000000" w:rsidR="00000000" w:rsidRPr="00000000">
              <w:rPr>
                <w:rtl w:val="0"/>
              </w:rPr>
            </w:r>
          </w:p>
        </w:tc>
        <w:tc>
          <w:tcPr>
            <w:shd w:fill="b4c6e7" w:val="clear"/>
          </w:tcPr>
          <w:p w:rsidR="00000000" w:rsidDel="00000000" w:rsidP="00000000" w:rsidRDefault="00000000" w:rsidRPr="00000000" w14:paraId="00000005">
            <w:pPr>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Autumn</w:t>
            </w:r>
          </w:p>
        </w:tc>
        <w:tc>
          <w:tcPr>
            <w:shd w:fill="b4c6e7" w:val="clear"/>
          </w:tcPr>
          <w:p w:rsidR="00000000" w:rsidDel="00000000" w:rsidP="00000000" w:rsidRDefault="00000000" w:rsidRPr="00000000" w14:paraId="00000006">
            <w:pPr>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Spring</w:t>
            </w:r>
          </w:p>
        </w:tc>
        <w:tc>
          <w:tcPr>
            <w:shd w:fill="b4c6e7" w:val="clear"/>
          </w:tcPr>
          <w:p w:rsidR="00000000" w:rsidDel="00000000" w:rsidP="00000000" w:rsidRDefault="00000000" w:rsidRPr="00000000" w14:paraId="00000007">
            <w:pPr>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Summer</w:t>
            </w:r>
          </w:p>
        </w:tc>
      </w:tr>
      <w:tr>
        <w:trPr>
          <w:cantSplit w:val="1"/>
          <w:trHeight w:val="90" w:hRule="atLeast"/>
          <w:tblHeader w:val="0"/>
        </w:trPr>
        <w:tc>
          <w:tcPr>
            <w:vMerge w:val="restart"/>
            <w:shd w:fill="b4c6e7" w:val="clear"/>
            <w:vAlign w:val="center"/>
          </w:tcPr>
          <w:p w:rsidR="00000000" w:rsidDel="00000000" w:rsidP="00000000" w:rsidRDefault="00000000" w:rsidRPr="00000000" w14:paraId="00000008">
            <w:pPr>
              <w:ind w:left="113" w:right="113"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Music – Year 6</w:t>
            </w:r>
          </w:p>
        </w:tc>
        <w:tc>
          <w:tcPr>
            <w:shd w:fill="b4c6e7" w:val="clear"/>
          </w:tcPr>
          <w:p w:rsidR="00000000" w:rsidDel="00000000" w:rsidP="00000000" w:rsidRDefault="00000000" w:rsidRPr="00000000" w14:paraId="00000009">
            <w:pPr>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Year 6:  NC Objectives</w:t>
            </w:r>
          </w:p>
        </w:tc>
        <w:tc>
          <w:tcPr>
            <w:shd w:fill="b4c6e7" w:val="clear"/>
          </w:tcPr>
          <w:p w:rsidR="00000000" w:rsidDel="00000000" w:rsidP="00000000" w:rsidRDefault="00000000" w:rsidRPr="00000000" w14:paraId="0000000A">
            <w:pPr>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Year 6:  NC Objectives</w:t>
            </w:r>
          </w:p>
        </w:tc>
        <w:tc>
          <w:tcPr>
            <w:shd w:fill="b4c6e7" w:val="clear"/>
          </w:tcPr>
          <w:p w:rsidR="00000000" w:rsidDel="00000000" w:rsidP="00000000" w:rsidRDefault="00000000" w:rsidRPr="00000000" w14:paraId="0000000B">
            <w:pPr>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Year 6:  NC Objectives</w:t>
            </w:r>
          </w:p>
        </w:tc>
      </w:tr>
      <w:tr>
        <w:trPr>
          <w:cantSplit w:val="1"/>
          <w:trHeight w:val="2085" w:hRule="atLeast"/>
          <w:tblHeader w:val="0"/>
        </w:trPr>
        <w:tc>
          <w:tcPr>
            <w:vMerge w:val="continue"/>
            <w:shd w:fill="b4c6e7" w:val="clear"/>
            <w:vAlign w:val="cente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28"/>
                <w:szCs w:val="28"/>
              </w:rPr>
            </w:pPr>
            <w:r w:rsidDel="00000000" w:rsidR="00000000" w:rsidRPr="00000000">
              <w:rPr>
                <w:rtl w:val="0"/>
              </w:rPr>
            </w:r>
          </w:p>
        </w:tc>
        <w:tc>
          <w:tcPr/>
          <w:p w:rsidR="00000000" w:rsidDel="00000000" w:rsidP="00000000" w:rsidRDefault="00000000" w:rsidRPr="00000000" w14:paraId="0000000D">
            <w:pPr>
              <w:rPr>
                <w:rFonts w:ascii="Calibri" w:cs="Calibri" w:eastAsia="Calibri" w:hAnsi="Calibri"/>
              </w:rPr>
            </w:pPr>
            <w:r w:rsidDel="00000000" w:rsidR="00000000" w:rsidRPr="00000000">
              <w:rPr>
                <w:rFonts w:ascii="Calibri" w:cs="Calibri" w:eastAsia="Calibri" w:hAnsi="Calibri"/>
                <w:rtl w:val="0"/>
              </w:rPr>
              <w:t xml:space="preserve">Pupils should be taught to play and perform in solo and ensemble contexts, using their voices and playing musical instruments with increasing accuracy. Improvise and compose music for a range of purposes using the inter-related dimensions of music. Listen with attention to detail and recall sounds. Appreciate and understand a range of high-quality live and recorded music drawn from different traditions and from great composers and musicians. To begin to develop an understanding of the history of music.</w:t>
            </w:r>
          </w:p>
        </w:tc>
        <w:tc>
          <w:tcPr>
            <w:shd w:fill="d9e2f3" w:val="clear"/>
          </w:tcPr>
          <w:p w:rsidR="00000000" w:rsidDel="00000000" w:rsidP="00000000" w:rsidRDefault="00000000" w:rsidRPr="00000000" w14:paraId="0000000E">
            <w:pPr>
              <w:rPr>
                <w:rFonts w:ascii="Calibri" w:cs="Calibri" w:eastAsia="Calibri" w:hAnsi="Calibri"/>
              </w:rPr>
            </w:pPr>
            <w:r w:rsidDel="00000000" w:rsidR="00000000" w:rsidRPr="00000000">
              <w:rPr>
                <w:rFonts w:ascii="Calibri" w:cs="Calibri" w:eastAsia="Calibri" w:hAnsi="Calibri"/>
                <w:rtl w:val="0"/>
              </w:rPr>
              <w:t xml:space="preserve">Pupils should be taught to play and perform in solo and ensemble contexts, using their voices and playing musical instruments with increasing accuracy. Improvise and compose music for a range of purposes using the inter-related dimensions of music. Listen with attention to detail and recall sounds. Appreciate and understand a range of high-quality live and recorded music drawn from different traditions and from great composers and musicians. To begin to develop an understanding of the history of music.</w:t>
            </w:r>
          </w:p>
        </w:tc>
        <w:tc>
          <w:tcPr/>
          <w:p w:rsidR="00000000" w:rsidDel="00000000" w:rsidP="00000000" w:rsidRDefault="00000000" w:rsidRPr="00000000" w14:paraId="0000000F">
            <w:pPr>
              <w:rPr>
                <w:rFonts w:ascii="Calibri" w:cs="Calibri" w:eastAsia="Calibri" w:hAnsi="Calibri"/>
              </w:rPr>
            </w:pPr>
            <w:r w:rsidDel="00000000" w:rsidR="00000000" w:rsidRPr="00000000">
              <w:rPr>
                <w:rFonts w:ascii="Calibri" w:cs="Calibri" w:eastAsia="Calibri" w:hAnsi="Calibri"/>
                <w:rtl w:val="0"/>
              </w:rPr>
              <w:t xml:space="preserve">Pupils should be taught to play and perform in solo and ensemble contexts, using their voices and playing musical instruments with increasing accuracy. Improvise and compose music for a range of purposes using the interrelated dimensions of music. Listen with attention to detail and recall sounds. Appreciate and understand a range of high-quality live and recorded music drawn from different traditions and from great composers and musicians. To begin to develop an understanding of the history of music.</w:t>
            </w:r>
          </w:p>
        </w:tc>
      </w:tr>
      <w:tr>
        <w:trPr>
          <w:cantSplit w:val="1"/>
          <w:trHeight w:val="596.7968749999999" w:hRule="atLeast"/>
          <w:tblHeader w:val="0"/>
        </w:trPr>
        <w:tc>
          <w:tcPr>
            <w:vMerge w:val="continue"/>
            <w:shd w:fill="b4c6e7" w:val="clear"/>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shd w:fill="b4c6e7" w:val="clear"/>
          </w:tcPr>
          <w:p w:rsidR="00000000" w:rsidDel="00000000" w:rsidP="00000000" w:rsidRDefault="00000000" w:rsidRPr="00000000" w14:paraId="00000011">
            <w:pPr>
              <w:ind w:left="253" w:hanging="253"/>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Year 6 Key Learning</w:t>
            </w:r>
          </w:p>
        </w:tc>
        <w:tc>
          <w:tcPr>
            <w:shd w:fill="b4c6e7" w:val="clear"/>
          </w:tcPr>
          <w:p w:rsidR="00000000" w:rsidDel="00000000" w:rsidP="00000000" w:rsidRDefault="00000000" w:rsidRPr="00000000" w14:paraId="00000012">
            <w:pPr>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Year 6 Key Learning</w:t>
            </w:r>
          </w:p>
        </w:tc>
        <w:tc>
          <w:tcPr>
            <w:shd w:fill="b4c6e7" w:val="clear"/>
          </w:tcPr>
          <w:p w:rsidR="00000000" w:rsidDel="00000000" w:rsidP="00000000" w:rsidRDefault="00000000" w:rsidRPr="00000000" w14:paraId="00000013">
            <w:pPr>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Year 6 Key Learning</w:t>
            </w:r>
          </w:p>
        </w:tc>
      </w:tr>
      <w:tr>
        <w:trPr>
          <w:cantSplit w:val="1"/>
          <w:trHeight w:val="2762" w:hRule="atLeast"/>
          <w:tblHeader w:val="0"/>
        </w:trPr>
        <w:tc>
          <w:tcPr>
            <w:vMerge w:val="continue"/>
            <w:shd w:fill="b4c6e7" w:val="clear"/>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28"/>
                <w:szCs w:val="28"/>
              </w:rPr>
            </w:pPr>
            <w:r w:rsidDel="00000000" w:rsidR="00000000" w:rsidRPr="00000000">
              <w:rPr>
                <w:rtl w:val="0"/>
              </w:rPr>
            </w:r>
          </w:p>
        </w:tc>
        <w:tc>
          <w:tcPr/>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Charanga</w:t>
            </w:r>
          </w:p>
          <w:p w:rsidR="00000000" w:rsidDel="00000000" w:rsidP="00000000" w:rsidRDefault="00000000" w:rsidRPr="00000000" w14:paraId="0000001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Happy- Recorder Classroom Jazz 2- Glockenspiel </w:t>
            </w: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Listen and Appraise </w:t>
            </w:r>
            <w:r w:rsidDel="00000000" w:rsidR="00000000" w:rsidRPr="00000000">
              <w:rPr>
                <w:rtl w:val="0"/>
              </w:rPr>
            </w:r>
          </w:p>
          <w:p w:rsidR="00000000" w:rsidDel="00000000" w:rsidP="00000000" w:rsidRDefault="00000000" w:rsidRPr="00000000" w14:paraId="0000001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think about the message of the song. </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Sing </w:t>
            </w:r>
          </w:p>
          <w:p w:rsidR="00000000" w:rsidDel="00000000" w:rsidP="00000000" w:rsidRDefault="00000000" w:rsidRPr="00000000" w14:paraId="0000001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sing confidently sing songs and their parts from memory, and to sing them with a strong internal pulse. </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Play &amp; Perform</w:t>
            </w:r>
          </w:p>
          <w:p w:rsidR="00000000" w:rsidDel="00000000" w:rsidP="00000000" w:rsidRDefault="00000000" w:rsidRPr="00000000" w14:paraId="0000001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identify the notes C, D, E, F, G, A, B on the stave. </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Improvisation </w:t>
            </w:r>
          </w:p>
          <w:p w:rsidR="00000000" w:rsidDel="00000000" w:rsidP="00000000" w:rsidRDefault="00000000" w:rsidRPr="00000000" w14:paraId="0000001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improvise using three notes confidently and accurately. </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Composition </w:t>
            </w:r>
          </w:p>
          <w:p w:rsidR="00000000" w:rsidDel="00000000" w:rsidP="00000000" w:rsidRDefault="00000000" w:rsidRPr="00000000" w14:paraId="0000002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listen to and reflect upon the developing composition and make musical decisions about how the melody connects with the song..</w:t>
            </w:r>
          </w:p>
        </w:tc>
        <w:tc>
          <w:tcPr>
            <w:shd w:fill="d9e2f3" w:val="clear"/>
          </w:tcPr>
          <w:p w:rsidR="00000000" w:rsidDel="00000000" w:rsidP="00000000" w:rsidRDefault="00000000" w:rsidRPr="00000000" w14:paraId="00000022">
            <w:pPr>
              <w:jc w:val="center"/>
              <w:rPr>
                <w:rFonts w:ascii="Calibri" w:cs="Calibri" w:eastAsia="Calibri" w:hAnsi="Calibri"/>
                <w:b w:val="1"/>
              </w:rPr>
            </w:pPr>
            <w:r w:rsidDel="00000000" w:rsidR="00000000" w:rsidRPr="00000000">
              <w:rPr>
                <w:rFonts w:ascii="Calibri" w:cs="Calibri" w:eastAsia="Calibri" w:hAnsi="Calibri"/>
                <w:b w:val="1"/>
                <w:rtl w:val="0"/>
              </w:rPr>
              <w:t xml:space="preserve">Charanga</w:t>
            </w:r>
          </w:p>
          <w:p w:rsidR="00000000" w:rsidDel="00000000" w:rsidP="00000000" w:rsidRDefault="00000000" w:rsidRPr="00000000" w14:paraId="00000023">
            <w:pPr>
              <w:rPr>
                <w:rFonts w:ascii="Calibri" w:cs="Calibri" w:eastAsia="Calibri" w:hAnsi="Calibri"/>
                <w:b w:val="1"/>
              </w:rPr>
            </w:pPr>
            <w:r w:rsidDel="00000000" w:rsidR="00000000" w:rsidRPr="00000000">
              <w:rPr>
                <w:rFonts w:ascii="Calibri" w:cs="Calibri" w:eastAsia="Calibri" w:hAnsi="Calibri"/>
                <w:b w:val="1"/>
                <w:rtl w:val="0"/>
              </w:rPr>
              <w:t xml:space="preserve">You’ve Got A Friend- Recorder Music and Me- Glockenspiel </w:t>
            </w:r>
          </w:p>
          <w:p w:rsidR="00000000" w:rsidDel="00000000" w:rsidP="00000000" w:rsidRDefault="00000000" w:rsidRPr="00000000" w14:paraId="00000024">
            <w:pPr>
              <w:rPr>
                <w:rFonts w:ascii="Calibri" w:cs="Calibri" w:eastAsia="Calibri" w:hAnsi="Calibri"/>
                <w:b w:val="1"/>
              </w:rPr>
            </w:pPr>
            <w:r w:rsidDel="00000000" w:rsidR="00000000" w:rsidRPr="00000000">
              <w:rPr>
                <w:rtl w:val="0"/>
              </w:rPr>
            </w:r>
          </w:p>
          <w:p w:rsidR="00000000" w:rsidDel="00000000" w:rsidP="00000000" w:rsidRDefault="00000000" w:rsidRPr="00000000" w14:paraId="0000002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Listen and Appraise  To compare two songs in the same style, talking about what stands out musically in each of them, their similarities and differences. Sing  To sing with awareness of being ‘in tune’. Play &amp; Perform To discuss and talk musically about a performance – “What went well?” and “It would have been even better if...?” Improvisation To improvise using five notes confidently and accurately. Composition  Record the composition in any way appropriate that recognises the connection between sound and symbol (e.g. graphic/pictorial notation).</w:t>
            </w:r>
            <w:r w:rsidDel="00000000" w:rsidR="00000000" w:rsidRPr="00000000">
              <w:rPr>
                <w:rtl w:val="0"/>
              </w:rPr>
            </w:r>
          </w:p>
        </w:tc>
        <w:tc>
          <w:tcPr/>
          <w:p w:rsidR="00000000" w:rsidDel="00000000" w:rsidP="00000000" w:rsidRDefault="00000000" w:rsidRPr="00000000" w14:paraId="00000026">
            <w:pPr>
              <w:jc w:val="center"/>
              <w:rPr>
                <w:rFonts w:ascii="Calibri" w:cs="Calibri" w:eastAsia="Calibri" w:hAnsi="Calibri"/>
                <w:b w:val="1"/>
              </w:rPr>
            </w:pPr>
            <w:r w:rsidDel="00000000" w:rsidR="00000000" w:rsidRPr="00000000">
              <w:rPr>
                <w:rFonts w:ascii="Calibri" w:cs="Calibri" w:eastAsia="Calibri" w:hAnsi="Calibri"/>
                <w:b w:val="1"/>
                <w:rtl w:val="0"/>
              </w:rPr>
              <w:t xml:space="preserve">Charanga</w:t>
            </w:r>
          </w:p>
          <w:p w:rsidR="00000000" w:rsidDel="00000000" w:rsidP="00000000" w:rsidRDefault="00000000" w:rsidRPr="00000000" w14:paraId="00000027">
            <w:pPr>
              <w:rPr>
                <w:rFonts w:ascii="Calibri" w:cs="Calibri" w:eastAsia="Calibri" w:hAnsi="Calibri"/>
                <w:b w:val="1"/>
              </w:rPr>
            </w:pPr>
            <w:r w:rsidDel="00000000" w:rsidR="00000000" w:rsidRPr="00000000">
              <w:rPr>
                <w:rFonts w:ascii="Calibri" w:cs="Calibri" w:eastAsia="Calibri" w:hAnsi="Calibri"/>
                <w:b w:val="1"/>
                <w:rtl w:val="0"/>
              </w:rPr>
              <w:t xml:space="preserve">Music and Me -</w:t>
            </w:r>
            <w:r w:rsidDel="00000000" w:rsidR="00000000" w:rsidRPr="00000000">
              <w:rPr>
                <w:rFonts w:ascii="Calibri" w:cs="Calibri" w:eastAsia="Calibri" w:hAnsi="Calibri"/>
                <w:rtl w:val="0"/>
              </w:rPr>
              <w:t xml:space="preserve"> Recorder</w:t>
            </w:r>
            <w:r w:rsidDel="00000000" w:rsidR="00000000" w:rsidRPr="00000000">
              <w:rPr>
                <w:rFonts w:ascii="Calibri" w:cs="Calibri" w:eastAsia="Calibri" w:hAnsi="Calibri"/>
                <w:b w:val="1"/>
                <w:rtl w:val="0"/>
              </w:rPr>
              <w:t xml:space="preserve"> </w:t>
            </w:r>
          </w:p>
          <w:p w:rsidR="00000000" w:rsidDel="00000000" w:rsidP="00000000" w:rsidRDefault="00000000" w:rsidRPr="00000000" w14:paraId="00000028">
            <w:pPr>
              <w:rPr>
                <w:rFonts w:ascii="Calibri" w:cs="Calibri" w:eastAsia="Calibri" w:hAnsi="Calibri"/>
                <w:b w:val="1"/>
              </w:rPr>
            </w:pPr>
            <w:r w:rsidDel="00000000" w:rsidR="00000000" w:rsidRPr="00000000">
              <w:rPr>
                <w:rFonts w:ascii="Calibri" w:cs="Calibri" w:eastAsia="Calibri" w:hAnsi="Calibri"/>
                <w:b w:val="1"/>
                <w:rtl w:val="0"/>
              </w:rPr>
              <w:t xml:space="preserve">Reflect, Rewind and Replay</w:t>
            </w:r>
          </w:p>
          <w:p w:rsidR="00000000" w:rsidDel="00000000" w:rsidP="00000000" w:rsidRDefault="00000000" w:rsidRPr="00000000" w14:paraId="00000029">
            <w:pPr>
              <w:rPr>
                <w:rFonts w:ascii="Calibri" w:cs="Calibri" w:eastAsia="Calibri" w:hAnsi="Calibri"/>
              </w:rPr>
            </w:pPr>
            <w:r w:rsidDel="00000000" w:rsidR="00000000" w:rsidRPr="00000000">
              <w:rPr>
                <w:rtl w:val="0"/>
              </w:rPr>
            </w:r>
          </w:p>
          <w:p w:rsidR="00000000" w:rsidDel="00000000" w:rsidP="00000000" w:rsidRDefault="00000000" w:rsidRPr="00000000" w14:paraId="0000002A">
            <w:pPr>
              <w:rPr>
                <w:rFonts w:ascii="Calibri" w:cs="Calibri" w:eastAsia="Calibri" w:hAnsi="Calibri"/>
                <w:b w:val="1"/>
              </w:rPr>
            </w:pPr>
            <w:r w:rsidDel="00000000" w:rsidR="00000000" w:rsidRPr="00000000">
              <w:rPr>
                <w:rFonts w:ascii="Calibri" w:cs="Calibri" w:eastAsia="Calibri" w:hAnsi="Calibri"/>
                <w:b w:val="1"/>
                <w:rtl w:val="0"/>
              </w:rPr>
              <w:t xml:space="preserve">Listen and Appraise </w:t>
            </w:r>
          </w:p>
          <w:p w:rsidR="00000000" w:rsidDel="00000000" w:rsidP="00000000" w:rsidRDefault="00000000" w:rsidRPr="00000000" w14:paraId="0000002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listen to and appraise music from four inspirational female artists.</w:t>
            </w:r>
            <w:r w:rsidDel="00000000" w:rsidR="00000000" w:rsidRPr="00000000">
              <w:rPr>
                <w:rtl w:val="0"/>
              </w:rPr>
            </w:r>
          </w:p>
          <w:p w:rsidR="00000000" w:rsidDel="00000000" w:rsidP="00000000" w:rsidRDefault="00000000" w:rsidRPr="00000000" w14:paraId="0000002C">
            <w:pPr>
              <w:rPr>
                <w:rFonts w:ascii="Calibri" w:cs="Calibri" w:eastAsia="Calibri" w:hAnsi="Calibri"/>
                <w:b w:val="1"/>
              </w:rPr>
            </w:pPr>
            <w:r w:rsidDel="00000000" w:rsidR="00000000" w:rsidRPr="00000000">
              <w:rPr>
                <w:rFonts w:ascii="Calibri" w:cs="Calibri" w:eastAsia="Calibri" w:hAnsi="Calibri"/>
                <w:b w:val="1"/>
                <w:rtl w:val="0"/>
              </w:rPr>
              <w:t xml:space="preserve">About the artists</w:t>
            </w:r>
          </w:p>
          <w:p w:rsidR="00000000" w:rsidDel="00000000" w:rsidP="00000000" w:rsidRDefault="00000000" w:rsidRPr="00000000" w14:paraId="0000002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use key words, phrases and musical pieces to question and discuss an artists’ identity, reflecting upon how you can show your identity in your music.</w:t>
            </w:r>
            <w:r w:rsidDel="00000000" w:rsidR="00000000" w:rsidRPr="00000000">
              <w:rPr>
                <w:rtl w:val="0"/>
              </w:rPr>
            </w:r>
          </w:p>
          <w:p w:rsidR="00000000" w:rsidDel="00000000" w:rsidP="00000000" w:rsidRDefault="00000000" w:rsidRPr="00000000" w14:paraId="0000002E">
            <w:pPr>
              <w:rPr>
                <w:rFonts w:ascii="Calibri" w:cs="Calibri" w:eastAsia="Calibri" w:hAnsi="Calibri"/>
                <w:b w:val="1"/>
              </w:rPr>
            </w:pPr>
            <w:r w:rsidDel="00000000" w:rsidR="00000000" w:rsidRPr="00000000">
              <w:rPr>
                <w:rFonts w:ascii="Calibri" w:cs="Calibri" w:eastAsia="Calibri" w:hAnsi="Calibri"/>
                <w:b w:val="1"/>
                <w:rtl w:val="0"/>
              </w:rPr>
              <w:t xml:space="preserve">Create/Composition</w:t>
            </w:r>
          </w:p>
          <w:p w:rsidR="00000000" w:rsidDel="00000000" w:rsidP="00000000" w:rsidRDefault="00000000" w:rsidRPr="00000000" w14:paraId="0000002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create a piece of music using identiy as the theme. Discussing the instrument, music style and lyrics you used. </w:t>
            </w: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Play &amp; Perform</w:t>
            </w:r>
          </w:p>
          <w:p w:rsidR="00000000" w:rsidDel="00000000" w:rsidP="00000000" w:rsidRDefault="00000000" w:rsidRPr="00000000" w14:paraId="0000003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Introduce, perform and record your performance. Reflect upon how you included your identity in your performance.</w:t>
            </w:r>
          </w:p>
        </w:tc>
      </w:tr>
      <w:tr>
        <w:trPr>
          <w:cantSplit w:val="1"/>
          <w:trHeight w:val="1134" w:hRule="atLeast"/>
          <w:tblHeader w:val="0"/>
        </w:trPr>
        <w:tc>
          <w:tcPr>
            <w:shd w:fill="b4c6e7" w:val="clear"/>
            <w:vAlign w:val="center"/>
          </w:tcPr>
          <w:p w:rsidR="00000000" w:rsidDel="00000000" w:rsidP="00000000" w:rsidRDefault="00000000" w:rsidRPr="00000000" w14:paraId="00000032">
            <w:pPr>
              <w:ind w:left="113" w:right="113"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Vocabulary</w:t>
            </w:r>
          </w:p>
        </w:tc>
        <w:tc>
          <w:tcPr/>
          <w:p w:rsidR="00000000" w:rsidDel="00000000" w:rsidP="00000000" w:rsidRDefault="00000000" w:rsidRPr="00000000" w14:paraId="00000033">
            <w:pPr>
              <w:rPr>
                <w:rFonts w:ascii="Calibri" w:cs="Calibri" w:eastAsia="Calibri" w:hAnsi="Calibri"/>
                <w:highlight w:val="yellow"/>
              </w:rPr>
            </w:pPr>
            <w:r w:rsidDel="00000000" w:rsidR="00000000" w:rsidRPr="00000000">
              <w:rPr>
                <w:rFonts w:ascii="Calibri" w:cs="Calibri" w:eastAsia="Calibri" w:hAnsi="Calibri"/>
                <w:rtl w:val="0"/>
              </w:rPr>
              <w:t xml:space="preserve">style indicators, cover, pulse, rhythm, pitch, tempo, dynamics melody, compose, improvise, timbre, texture, structure, note names(crotchet, minim), dimensions of music, neo soul, producer, groove, Motown, hook, riff, solo, Blues, Jazz, bridge</w:t>
            </w:r>
            <w:r w:rsidDel="00000000" w:rsidR="00000000" w:rsidRPr="00000000">
              <w:rPr>
                <w:rtl w:val="0"/>
              </w:rPr>
              <w:t xml:space="preserve">.</w:t>
            </w:r>
            <w:r w:rsidDel="00000000" w:rsidR="00000000" w:rsidRPr="00000000">
              <w:rPr>
                <w:rtl w:val="0"/>
              </w:rPr>
            </w:r>
          </w:p>
        </w:tc>
        <w:tc>
          <w:tcPr>
            <w:shd w:fill="d9e2f3" w:val="clear"/>
          </w:tcPr>
          <w:p w:rsidR="00000000" w:rsidDel="00000000" w:rsidP="00000000" w:rsidRDefault="00000000" w:rsidRPr="00000000" w14:paraId="00000034">
            <w:pPr>
              <w:rPr>
                <w:rFonts w:ascii="Calibri" w:cs="Calibri" w:eastAsia="Calibri" w:hAnsi="Calibri"/>
              </w:rPr>
            </w:pPr>
            <w:bookmarkStart w:colFirst="0" w:colLast="0" w:name="_heading=h.gjdgxs" w:id="0"/>
            <w:bookmarkEnd w:id="0"/>
            <w:r w:rsidDel="00000000" w:rsidR="00000000" w:rsidRPr="00000000">
              <w:rPr>
                <w:rFonts w:ascii="Calibri" w:cs="Calibri" w:eastAsia="Calibri" w:hAnsi="Calibri"/>
                <w:rtl w:val="0"/>
              </w:rPr>
              <w:t xml:space="preserve">Melody, cover, pulse, rhythm, pitch, tempo, dynamics, timbre, texture, structure, dimensions of music, riff, solo, harmony, producer, Electronic and Acoustic music.</w:t>
            </w:r>
          </w:p>
        </w:tc>
        <w:tc>
          <w:tcPr/>
          <w:p w:rsidR="00000000" w:rsidDel="00000000" w:rsidP="00000000" w:rsidRDefault="00000000" w:rsidRPr="00000000" w14:paraId="00000035">
            <w:pPr>
              <w:rPr>
                <w:rFonts w:ascii="Calibri" w:cs="Calibri" w:eastAsia="Calibri" w:hAnsi="Calibri"/>
              </w:rPr>
            </w:pPr>
            <w:r w:rsidDel="00000000" w:rsidR="00000000" w:rsidRPr="00000000">
              <w:rPr>
                <w:rtl w:val="0"/>
              </w:rPr>
              <w:t xml:space="preserve">Gender, racism, rap, lyrics, turntablist, DJing, producer, Electronic and Acoustic music.</w:t>
            </w:r>
            <w:r w:rsidDel="00000000" w:rsidR="00000000" w:rsidRPr="00000000">
              <w:rPr>
                <w:rtl w:val="0"/>
              </w:rPr>
            </w:r>
          </w:p>
        </w:tc>
      </w:tr>
    </w:tbl>
    <w:p w:rsidR="00000000" w:rsidDel="00000000" w:rsidP="00000000" w:rsidRDefault="00000000" w:rsidRPr="00000000" w14:paraId="00000036">
      <w:pPr>
        <w:jc w:val="center"/>
        <w:rPr>
          <w:rFonts w:ascii="Calibri" w:cs="Calibri" w:eastAsia="Calibri" w:hAnsi="Calibri"/>
          <w:sz w:val="28"/>
          <w:szCs w:val="28"/>
        </w:rPr>
      </w:pPr>
      <w:r w:rsidDel="00000000" w:rsidR="00000000" w:rsidRPr="00000000">
        <w:rPr>
          <w:rtl w:val="0"/>
        </w:rPr>
      </w:r>
    </w:p>
    <w:sectPr>
      <w:pgSz w:h="11906" w:w="16838" w:orient="landscape"/>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360" w:hanging="360"/>
      </w:pPr>
      <w:rPr>
        <w:rFonts w:ascii="Calibri" w:cs="Calibri" w:eastAsia="Calibri" w:hAnsi="Calibri"/>
        <w:b w:val="1"/>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0"/>
      <w:numFmt w:val="bullet"/>
      <w:lvlText w:val="-"/>
      <w:lvlJc w:val="left"/>
      <w:pPr>
        <w:ind w:left="360" w:hanging="360"/>
      </w:pPr>
      <w:rPr>
        <w:rFonts w:ascii="Calibri" w:cs="Calibri" w:eastAsia="Calibri" w:hAnsi="Calibri"/>
        <w:b w:val="1"/>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1E6C3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1E6C39"/>
    <w:pPr>
      <w:ind w:left="720"/>
      <w:contextualSpacing w:val="1"/>
    </w:pPr>
  </w:style>
  <w:style w:type="paragraph" w:styleId="NoSpacing">
    <w:name w:val="No Spacing"/>
    <w:uiPriority w:val="1"/>
    <w:qFormat w:val="1"/>
    <w:rsid w:val="003B4F50"/>
    <w:pPr>
      <w:spacing w:after="0" w:line="240" w:lineRule="auto"/>
    </w:p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U+Z6dzU+X2MHKcsuWxx5XcZTvA==">CgMxLjAyCGguZ2pkZ3hzOAByITFIQ18yQmZpOGVVYjZlU1g1bXJBelhoeExBblEwUDlxTg==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2023-09-02T16:59:00Z</dcterms:created>
  <dc:creator>L Sheridan</dc:creator>
</cp:coreProperties>
</file>